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40A1" w14:textId="77777777" w:rsidR="002B6AC0" w:rsidRDefault="002B6AC0" w:rsidP="002B6AC0">
      <w:r>
        <w:t>Old Business:</w:t>
      </w:r>
    </w:p>
    <w:p w14:paraId="3ED67732" w14:textId="02E2546A" w:rsidR="00E44153" w:rsidRDefault="00E44153" w:rsidP="00A4685D">
      <w:pPr>
        <w:pStyle w:val="ListParagraph"/>
        <w:numPr>
          <w:ilvl w:val="0"/>
          <w:numId w:val="9"/>
        </w:numPr>
      </w:pPr>
      <w:r>
        <w:t>None</w:t>
      </w:r>
    </w:p>
    <w:p w14:paraId="41790B9D" w14:textId="77777777" w:rsidR="00A4685D" w:rsidRDefault="00A4685D" w:rsidP="002B6AC0"/>
    <w:p w14:paraId="40ED141A" w14:textId="35A87F61" w:rsidR="002B6AC0" w:rsidRDefault="00331C60" w:rsidP="002B6AC0">
      <w:r>
        <w:t>Pending License Requests</w:t>
      </w:r>
      <w:r w:rsidR="002B6AC0">
        <w:t>:</w:t>
      </w:r>
    </w:p>
    <w:p w14:paraId="3D4837DD" w14:textId="5734DD45" w:rsidR="00A4685D" w:rsidRPr="003B2E2C" w:rsidRDefault="00A4685D" w:rsidP="00A4685D">
      <w:pPr>
        <w:pStyle w:val="ListParagraph"/>
        <w:numPr>
          <w:ilvl w:val="0"/>
          <w:numId w:val="4"/>
        </w:numPr>
      </w:pPr>
      <w:r>
        <w:t xml:space="preserve">Transfer </w:t>
      </w:r>
      <w:r w:rsidR="004C0F77">
        <w:t xml:space="preserve">of Ownership </w:t>
      </w:r>
      <w:r>
        <w:t xml:space="preserve">request at 1416 Market St from Con Safos, LLC for Tavern liquor license </w:t>
      </w:r>
      <w:r w:rsidR="00DF24B5">
        <w:t>and cabaret license.</w:t>
      </w:r>
      <w:r>
        <w:t xml:space="preserve"> </w:t>
      </w:r>
      <w:r w:rsidR="00DF24B5">
        <w:t>Cabaret hearing to be scheduled</w:t>
      </w:r>
      <w:r>
        <w:t>.  Kyle handling.</w:t>
      </w:r>
    </w:p>
    <w:p w14:paraId="78014F75" w14:textId="356DD7BB" w:rsidR="002B6AC0" w:rsidRDefault="009F30B3" w:rsidP="001212D3">
      <w:pPr>
        <w:pStyle w:val="ListParagraph"/>
        <w:numPr>
          <w:ilvl w:val="0"/>
          <w:numId w:val="4"/>
        </w:numPr>
      </w:pPr>
      <w:r>
        <w:t>Hello Darling at 1610 Little Raven St., Ste 110 is applying for a new Tavern license.</w:t>
      </w:r>
      <w:r w:rsidR="00A4685D">
        <w:t xml:space="preserve">  </w:t>
      </w:r>
      <w:r w:rsidR="00DF24B5">
        <w:t>The hearing was 6/17</w:t>
      </w:r>
      <w:r w:rsidR="00B53C2E">
        <w:t xml:space="preserve"> and</w:t>
      </w:r>
      <w:r w:rsidR="00DF24B5">
        <w:t xml:space="preserve"> Mark Savit attended to </w:t>
      </w:r>
      <w:r w:rsidR="00B53C2E">
        <w:t xml:space="preserve">conditionally </w:t>
      </w:r>
      <w:r w:rsidR="00DF24B5">
        <w:t>suppor</w:t>
      </w:r>
      <w:r w:rsidR="00B53C2E">
        <w:t>t</w:t>
      </w:r>
      <w:r w:rsidR="00DF24B5">
        <w:t xml:space="preserve">.  </w:t>
      </w:r>
      <w:r w:rsidR="00B53C2E">
        <w:t xml:space="preserve">The </w:t>
      </w:r>
      <w:r w:rsidR="00DF24B5">
        <w:t>GNA</w:t>
      </w:r>
      <w:r w:rsidR="00B53C2E">
        <w:t xml:space="preserve"> has been agreed to and still needs final signoff from some of the Riverfront HOAs that Jordan Kincaid is gathering</w:t>
      </w:r>
      <w:r w:rsidR="00DF24B5">
        <w:t xml:space="preserve">. </w:t>
      </w:r>
    </w:p>
    <w:p w14:paraId="1C4F2B4C" w14:textId="33BB3D0B" w:rsidR="00DF24B5" w:rsidRDefault="00DF24B5" w:rsidP="001212D3">
      <w:pPr>
        <w:pStyle w:val="ListParagraph"/>
        <w:numPr>
          <w:ilvl w:val="0"/>
          <w:numId w:val="4"/>
        </w:numPr>
      </w:pPr>
      <w:r>
        <w:t>The Guest and The Regular at 1432 Market St. is applying for a new H&amp;R liquor license request.  The hearing is set for 6/29.  We have executed a GNA and submitted it to Denver E&amp;L.</w:t>
      </w:r>
    </w:p>
    <w:p w14:paraId="3121A7DD" w14:textId="51F9EC29" w:rsidR="00DF24B5" w:rsidRDefault="00DF24B5" w:rsidP="001212D3">
      <w:pPr>
        <w:pStyle w:val="ListParagraph"/>
        <w:numPr>
          <w:ilvl w:val="0"/>
          <w:numId w:val="4"/>
        </w:numPr>
      </w:pPr>
      <w:r>
        <w:t>Sutlej Food &amp; Bev, Inc., (dba 7-</w:t>
      </w:r>
      <w:r w:rsidR="004C0F77">
        <w:t>Eleven</w:t>
      </w:r>
      <w:r>
        <w:t xml:space="preserve">) at 1755 Blake St, #100 is applying for a </w:t>
      </w:r>
      <w:r w:rsidR="004C0F77">
        <w:t xml:space="preserve">Transfer of Ownership for a </w:t>
      </w:r>
      <w:r>
        <w:t>Fermented Malt Beverage Liquor License</w:t>
      </w:r>
      <w:r w:rsidR="00B53C2E">
        <w:t>.</w:t>
      </w:r>
    </w:p>
    <w:p w14:paraId="51BBB9E9" w14:textId="77777777" w:rsidR="00603C88" w:rsidRDefault="00603C88" w:rsidP="00603C88"/>
    <w:p w14:paraId="09BDBFB4" w14:textId="164DACF9" w:rsidR="00A53116" w:rsidRDefault="002B6AC0" w:rsidP="000960BD">
      <w:r>
        <w:t>Administrative activity:</w:t>
      </w:r>
    </w:p>
    <w:p w14:paraId="523F8612" w14:textId="77777777" w:rsidR="00E44153" w:rsidRDefault="00E44153" w:rsidP="00E44153">
      <w:pPr>
        <w:pStyle w:val="ListParagraph"/>
        <w:numPr>
          <w:ilvl w:val="0"/>
          <w:numId w:val="3"/>
        </w:numPr>
      </w:pPr>
      <w:r>
        <w:t xml:space="preserve">Met with Paul </w:t>
      </w:r>
      <w:proofErr w:type="spellStart"/>
      <w:r>
        <w:t>Riedesel</w:t>
      </w:r>
      <w:proofErr w:type="spellEnd"/>
      <w:r>
        <w:t xml:space="preserve"> with DDPHE on 5/10 and discussed how to best handle noise conditions</w:t>
      </w:r>
    </w:p>
    <w:p w14:paraId="147B1E21" w14:textId="11EDF908" w:rsidR="00E44153" w:rsidRDefault="00E44153" w:rsidP="00E44153">
      <w:pPr>
        <w:pStyle w:val="ListParagraph"/>
        <w:numPr>
          <w:ilvl w:val="0"/>
          <w:numId w:val="3"/>
        </w:numPr>
      </w:pPr>
      <w:r>
        <w:t xml:space="preserve">Met with Dominic </w:t>
      </w:r>
      <w:proofErr w:type="spellStart"/>
      <w:r>
        <w:t>Vaiana</w:t>
      </w:r>
      <w:proofErr w:type="spellEnd"/>
      <w:r>
        <w:t xml:space="preserve"> and Erica Rogers with Denver EXL on 6/8 and discussed various approaches for GNA and handling license transfers</w:t>
      </w:r>
    </w:p>
    <w:p w14:paraId="7D3D9173" w14:textId="0C76894B" w:rsidR="001C3E22" w:rsidRDefault="00667789" w:rsidP="00667789">
      <w:pPr>
        <w:pStyle w:val="ListParagraph"/>
        <w:numPr>
          <w:ilvl w:val="0"/>
          <w:numId w:val="3"/>
        </w:numPr>
      </w:pPr>
      <w:r>
        <w:t xml:space="preserve">Our next GNC meeting </w:t>
      </w:r>
      <w:r w:rsidR="00C729EE">
        <w:t xml:space="preserve">will be </w:t>
      </w:r>
      <w:r>
        <w:t xml:space="preserve">at </w:t>
      </w:r>
      <w:r w:rsidR="00C729EE">
        <w:t xml:space="preserve">The Wild </w:t>
      </w:r>
      <w:r w:rsidR="00E44153">
        <w:t>7</w:t>
      </w:r>
      <w:r w:rsidR="009F30B3">
        <w:t>/2</w:t>
      </w:r>
      <w:r w:rsidR="00E44153">
        <w:t>5</w:t>
      </w:r>
      <w:r w:rsidR="001C3E22">
        <w:t xml:space="preserve"> at 4:</w:t>
      </w:r>
      <w:r w:rsidR="00E44153">
        <w:t>30</w:t>
      </w:r>
      <w:r w:rsidR="001C3E22">
        <w:t>pm</w:t>
      </w:r>
      <w:r w:rsidR="004C0F77">
        <w:t>.</w:t>
      </w:r>
    </w:p>
    <w:p w14:paraId="3A7DA90F" w14:textId="589E1983" w:rsidR="009305D9" w:rsidRDefault="009305D9" w:rsidP="009305D9"/>
    <w:p w14:paraId="4445A838" w14:textId="60916722" w:rsidR="009305D9" w:rsidRDefault="00B53C2E" w:rsidP="009305D9">
      <w:r>
        <w:t xml:space="preserve">GNA </w:t>
      </w:r>
      <w:r w:rsidR="009305D9">
        <w:t>Process Overview:</w:t>
      </w:r>
    </w:p>
    <w:p w14:paraId="17D243D6" w14:textId="2E9B5828" w:rsidR="00A9703B" w:rsidRDefault="002D4836" w:rsidP="002D4836">
      <w:pPr>
        <w:pStyle w:val="ListParagraph"/>
        <w:numPr>
          <w:ilvl w:val="0"/>
          <w:numId w:val="11"/>
        </w:numPr>
      </w:pPr>
      <w:r w:rsidRPr="002D4836">
        <w:rPr>
          <w:b/>
          <w:bCs/>
        </w:rPr>
        <w:t>Notification:</w:t>
      </w:r>
      <w:r>
        <w:t xml:space="preserve">  </w:t>
      </w:r>
      <w:r w:rsidR="009305D9">
        <w:t xml:space="preserve">GNC receives notification from Denver Excise &amp; License about a </w:t>
      </w:r>
      <w:r w:rsidR="00A036E6">
        <w:t>Needs &amp; Desires Hearing for a</w:t>
      </w:r>
      <w:r w:rsidR="009305D9">
        <w:t xml:space="preserve"> liquor and/or cabaret license with the scheduled hearing date</w:t>
      </w:r>
      <w:r w:rsidR="00A9703B">
        <w:t>, application, designated areas, forms for affidavits and petitions</w:t>
      </w:r>
      <w:r w:rsidR="00A036E6">
        <w:t xml:space="preserve"> to Support or Oppose</w:t>
      </w:r>
      <w:r>
        <w:t>.</w:t>
      </w:r>
    </w:p>
    <w:p w14:paraId="3E96A333" w14:textId="121F2C35" w:rsidR="00A9703B" w:rsidRDefault="002D4836" w:rsidP="002D4836">
      <w:pPr>
        <w:pStyle w:val="ListParagraph"/>
        <w:numPr>
          <w:ilvl w:val="0"/>
          <w:numId w:val="11"/>
        </w:numPr>
      </w:pPr>
      <w:r w:rsidRPr="002D4836">
        <w:rPr>
          <w:b/>
          <w:bCs/>
        </w:rPr>
        <w:t>Meeting with Applicant:</w:t>
      </w:r>
      <w:r>
        <w:t xml:space="preserve">  </w:t>
      </w:r>
      <w:r w:rsidR="00A9703B">
        <w:t>GNC member reaches out to Applicant to arrange for meeting, possibly tour the location.  This is primarily to understand from the Applicant, the concept and intent of their business (e.g., music, outdoor space, hours of operation, etc.).  Depending on the concept and intent, various typically resident concerns may be brought up around noise, safety, cleanliness.</w:t>
      </w:r>
    </w:p>
    <w:p w14:paraId="6C8331E4" w14:textId="77777777" w:rsidR="002D4836" w:rsidRDefault="002D4836" w:rsidP="002D4836">
      <w:pPr>
        <w:pStyle w:val="ListParagraph"/>
        <w:numPr>
          <w:ilvl w:val="0"/>
          <w:numId w:val="11"/>
        </w:numPr>
      </w:pPr>
      <w:r w:rsidRPr="002D4836">
        <w:rPr>
          <w:b/>
          <w:bCs/>
        </w:rPr>
        <w:t>Draft GNA:</w:t>
      </w:r>
      <w:r>
        <w:t xml:space="preserve">  </w:t>
      </w:r>
      <w:r w:rsidR="00A9703B">
        <w:t>GNC member drafts a GNA</w:t>
      </w:r>
      <w:r w:rsidR="009305D9">
        <w:t xml:space="preserve"> </w:t>
      </w:r>
      <w:r w:rsidR="00A9703B">
        <w:t>using the GNA template with potential license conditions based on the initial discussion.</w:t>
      </w:r>
      <w:r w:rsidRPr="002D4836">
        <w:t xml:space="preserve"> </w:t>
      </w:r>
      <w:r>
        <w:t xml:space="preserve"> If potentially contentious, conditions are floated by nearby residential HOAs.  </w:t>
      </w:r>
      <w:r w:rsidR="00A9703B">
        <w:t>Parties discuss GNA until agreement is reached.</w:t>
      </w:r>
    </w:p>
    <w:p w14:paraId="545B1E44" w14:textId="1E412F75" w:rsidR="00A9703B" w:rsidRDefault="002D4836" w:rsidP="002D4836">
      <w:pPr>
        <w:pStyle w:val="ListParagraph"/>
        <w:numPr>
          <w:ilvl w:val="0"/>
          <w:numId w:val="11"/>
        </w:numPr>
      </w:pPr>
      <w:r>
        <w:rPr>
          <w:b/>
          <w:bCs/>
        </w:rPr>
        <w:t>Neighborhood Support:</w:t>
      </w:r>
      <w:r>
        <w:t xml:space="preserve">  Optionally, the neighborhood may ask for assistance with Opposition</w:t>
      </w:r>
      <w:r w:rsidR="00A036E6">
        <w:t>.  Generally, specific HOAs lead this effort which entails gathering signatures for affidavits and/or petitions to Oppose and to include additional license conditions.  During this period, the Applicant may gather affidavits and/or petitions to Support.</w:t>
      </w:r>
    </w:p>
    <w:p w14:paraId="685D4DF4" w14:textId="419E40F3" w:rsidR="002D4836" w:rsidRDefault="002D4836" w:rsidP="002D4836">
      <w:pPr>
        <w:pStyle w:val="ListParagraph"/>
        <w:numPr>
          <w:ilvl w:val="0"/>
          <w:numId w:val="11"/>
        </w:numPr>
      </w:pPr>
      <w:r w:rsidRPr="002D4836">
        <w:rPr>
          <w:b/>
          <w:bCs/>
        </w:rPr>
        <w:t xml:space="preserve">Gain </w:t>
      </w:r>
      <w:r w:rsidR="00017FA4">
        <w:rPr>
          <w:b/>
          <w:bCs/>
        </w:rPr>
        <w:t xml:space="preserve">LoDoNA </w:t>
      </w:r>
      <w:r w:rsidRPr="002D4836">
        <w:rPr>
          <w:b/>
          <w:bCs/>
        </w:rPr>
        <w:t>Board Approval:</w:t>
      </w:r>
      <w:r>
        <w:t xml:space="preserve">  After agreement, GNC asks for LoDoNA board approval of the GNA.</w:t>
      </w:r>
    </w:p>
    <w:p w14:paraId="3C6461E7" w14:textId="561D55C3" w:rsidR="002D4836" w:rsidRDefault="002D4836" w:rsidP="002D4836">
      <w:pPr>
        <w:pStyle w:val="ListParagraph"/>
        <w:numPr>
          <w:ilvl w:val="0"/>
          <w:numId w:val="11"/>
        </w:numPr>
      </w:pPr>
      <w:r w:rsidRPr="002D4836">
        <w:rPr>
          <w:b/>
          <w:bCs/>
        </w:rPr>
        <w:t xml:space="preserve">Attend </w:t>
      </w:r>
      <w:r w:rsidR="00A036E6">
        <w:rPr>
          <w:b/>
          <w:bCs/>
        </w:rPr>
        <w:t xml:space="preserve">Needs &amp; Desires </w:t>
      </w:r>
      <w:r w:rsidRPr="002D4836">
        <w:rPr>
          <w:b/>
          <w:bCs/>
        </w:rPr>
        <w:t>Hearing:</w:t>
      </w:r>
      <w:r>
        <w:t xml:space="preserve">  Assuming board approves, GNC attends the hearing to support the Applicant per the GNA. </w:t>
      </w:r>
    </w:p>
    <w:sectPr w:rsidR="002D4836" w:rsidSect="00603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716E"/>
    <w:multiLevelType w:val="hybridMultilevel"/>
    <w:tmpl w:val="B478F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E85B9E"/>
    <w:multiLevelType w:val="hybridMultilevel"/>
    <w:tmpl w:val="0E7C2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E052A"/>
    <w:multiLevelType w:val="hybridMultilevel"/>
    <w:tmpl w:val="738C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50DF9"/>
    <w:multiLevelType w:val="hybridMultilevel"/>
    <w:tmpl w:val="9A42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11768"/>
    <w:multiLevelType w:val="hybridMultilevel"/>
    <w:tmpl w:val="3E3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B479A"/>
    <w:multiLevelType w:val="hybridMultilevel"/>
    <w:tmpl w:val="5B1E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BA2E01"/>
    <w:multiLevelType w:val="hybridMultilevel"/>
    <w:tmpl w:val="98FEF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32250"/>
    <w:multiLevelType w:val="hybridMultilevel"/>
    <w:tmpl w:val="1DE6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127FF"/>
    <w:multiLevelType w:val="hybridMultilevel"/>
    <w:tmpl w:val="F01E605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414A4D"/>
    <w:multiLevelType w:val="hybridMultilevel"/>
    <w:tmpl w:val="3C26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6805C44"/>
    <w:multiLevelType w:val="hybridMultilevel"/>
    <w:tmpl w:val="B278528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21690678">
    <w:abstractNumId w:val="5"/>
  </w:num>
  <w:num w:numId="2" w16cid:durableId="1543323360">
    <w:abstractNumId w:val="9"/>
  </w:num>
  <w:num w:numId="3" w16cid:durableId="1385450520">
    <w:abstractNumId w:val="6"/>
  </w:num>
  <w:num w:numId="4" w16cid:durableId="1880510570">
    <w:abstractNumId w:val="7"/>
  </w:num>
  <w:num w:numId="5" w16cid:durableId="1411198408">
    <w:abstractNumId w:val="0"/>
  </w:num>
  <w:num w:numId="6" w16cid:durableId="220791389">
    <w:abstractNumId w:val="1"/>
  </w:num>
  <w:num w:numId="7" w16cid:durableId="1822193303">
    <w:abstractNumId w:val="8"/>
  </w:num>
  <w:num w:numId="8" w16cid:durableId="1987467497">
    <w:abstractNumId w:val="3"/>
  </w:num>
  <w:num w:numId="9" w16cid:durableId="69665272">
    <w:abstractNumId w:val="4"/>
  </w:num>
  <w:num w:numId="10" w16cid:durableId="1584609087">
    <w:abstractNumId w:val="2"/>
  </w:num>
  <w:num w:numId="11" w16cid:durableId="1545677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C0"/>
    <w:rsid w:val="00017FA4"/>
    <w:rsid w:val="00093765"/>
    <w:rsid w:val="000960BD"/>
    <w:rsid w:val="000A34C8"/>
    <w:rsid w:val="000E5D8B"/>
    <w:rsid w:val="000E73CF"/>
    <w:rsid w:val="00102333"/>
    <w:rsid w:val="00112900"/>
    <w:rsid w:val="00126B1B"/>
    <w:rsid w:val="00135D50"/>
    <w:rsid w:val="00166228"/>
    <w:rsid w:val="001C3E22"/>
    <w:rsid w:val="00237105"/>
    <w:rsid w:val="002A04E8"/>
    <w:rsid w:val="002B6AC0"/>
    <w:rsid w:val="002D4836"/>
    <w:rsid w:val="00331C60"/>
    <w:rsid w:val="00376E62"/>
    <w:rsid w:val="00385AF6"/>
    <w:rsid w:val="00397980"/>
    <w:rsid w:val="003B2E2C"/>
    <w:rsid w:val="0041044E"/>
    <w:rsid w:val="00442D83"/>
    <w:rsid w:val="004C0F77"/>
    <w:rsid w:val="004C25E9"/>
    <w:rsid w:val="00502103"/>
    <w:rsid w:val="00520DC4"/>
    <w:rsid w:val="00541173"/>
    <w:rsid w:val="00581C9A"/>
    <w:rsid w:val="00590D48"/>
    <w:rsid w:val="005A4C6C"/>
    <w:rsid w:val="005C739F"/>
    <w:rsid w:val="00603C88"/>
    <w:rsid w:val="00653BCA"/>
    <w:rsid w:val="00667789"/>
    <w:rsid w:val="006D0769"/>
    <w:rsid w:val="006F2E2A"/>
    <w:rsid w:val="0074043C"/>
    <w:rsid w:val="007C1B3C"/>
    <w:rsid w:val="007F4ADB"/>
    <w:rsid w:val="00826518"/>
    <w:rsid w:val="00852F86"/>
    <w:rsid w:val="009305D9"/>
    <w:rsid w:val="0093695B"/>
    <w:rsid w:val="009F30B3"/>
    <w:rsid w:val="00A036E6"/>
    <w:rsid w:val="00A268AE"/>
    <w:rsid w:val="00A4685D"/>
    <w:rsid w:val="00A53116"/>
    <w:rsid w:val="00A9703B"/>
    <w:rsid w:val="00AA7D39"/>
    <w:rsid w:val="00AF07F9"/>
    <w:rsid w:val="00B10ED0"/>
    <w:rsid w:val="00B53C2E"/>
    <w:rsid w:val="00BC028F"/>
    <w:rsid w:val="00C42EFC"/>
    <w:rsid w:val="00C44728"/>
    <w:rsid w:val="00C729EE"/>
    <w:rsid w:val="00C83AFA"/>
    <w:rsid w:val="00CE2009"/>
    <w:rsid w:val="00CF2B8C"/>
    <w:rsid w:val="00D46886"/>
    <w:rsid w:val="00D62EB9"/>
    <w:rsid w:val="00DA7985"/>
    <w:rsid w:val="00DC7981"/>
    <w:rsid w:val="00DD3AFC"/>
    <w:rsid w:val="00DE0E22"/>
    <w:rsid w:val="00DF24B5"/>
    <w:rsid w:val="00E44153"/>
    <w:rsid w:val="00EE3BE4"/>
    <w:rsid w:val="00F142D9"/>
    <w:rsid w:val="00FB0911"/>
    <w:rsid w:val="00FE0590"/>
    <w:rsid w:val="00FF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A98E6"/>
  <w15:chartTrackingRefBased/>
  <w15:docId w15:val="{E0F39403-F28A-B648-AB31-5D34612D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AC0"/>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AC0"/>
    <w:pPr>
      <w:ind w:left="720"/>
    </w:pPr>
  </w:style>
  <w:style w:type="table" w:styleId="TableGrid">
    <w:name w:val="Table Grid"/>
    <w:basedOn w:val="TableNormal"/>
    <w:uiPriority w:val="39"/>
    <w:rsid w:val="00667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C88"/>
    <w:rPr>
      <w:color w:val="0563C1" w:themeColor="hyperlink"/>
      <w:u w:val="single"/>
    </w:rPr>
  </w:style>
  <w:style w:type="character" w:styleId="UnresolvedMention">
    <w:name w:val="Unresolved Mention"/>
    <w:basedOn w:val="DefaultParagraphFont"/>
    <w:uiPriority w:val="99"/>
    <w:semiHidden/>
    <w:unhideWhenUsed/>
    <w:rsid w:val="00603C88"/>
    <w:rPr>
      <w:color w:val="605E5C"/>
      <w:shd w:val="clear" w:color="auto" w:fill="E1DFDD"/>
    </w:rPr>
  </w:style>
  <w:style w:type="character" w:styleId="FollowedHyperlink">
    <w:name w:val="FollowedHyperlink"/>
    <w:basedOn w:val="DefaultParagraphFont"/>
    <w:uiPriority w:val="99"/>
    <w:semiHidden/>
    <w:unhideWhenUsed/>
    <w:rsid w:val="0060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KU</dc:creator>
  <cp:keywords/>
  <dc:description/>
  <cp:lastModifiedBy>DON KU</cp:lastModifiedBy>
  <cp:revision>10</cp:revision>
  <dcterms:created xsi:type="dcterms:W3CDTF">2022-06-01T01:50:00Z</dcterms:created>
  <dcterms:modified xsi:type="dcterms:W3CDTF">2022-06-27T15:24:00Z</dcterms:modified>
</cp:coreProperties>
</file>